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D5" w:rsidRDefault="003D20D5" w:rsidP="003D20D5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bookmarkStart w:id="0" w:name="_GoBack"/>
      <w:bookmarkEnd w:id="0"/>
      <w:r w:rsidRPr="00D056B3">
        <w:rPr>
          <w:rFonts w:ascii="Arial" w:eastAsia="Calibri" w:hAnsi="Arial" w:cs="Arial"/>
          <w:b/>
          <w:sz w:val="24"/>
          <w:szCs w:val="24"/>
          <w:lang w:val="es-MX"/>
        </w:rPr>
        <w:t>LISTA DE CHEQUEO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 Y REGISTRO DE INFORMACIÓN</w:t>
      </w:r>
    </w:p>
    <w:p w:rsidR="003D20D5" w:rsidRDefault="003D20D5" w:rsidP="003D20D5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Pr="00D056B3">
        <w:rPr>
          <w:rFonts w:ascii="Arial" w:hAnsi="Arial" w:cs="Arial"/>
          <w:b/>
          <w:sz w:val="24"/>
          <w:szCs w:val="24"/>
          <w:lang w:val="es-MX"/>
        </w:rPr>
        <w:t xml:space="preserve">SENTENCIA ARTS. 187 </w:t>
      </w:r>
      <w:r>
        <w:rPr>
          <w:rFonts w:ascii="Arial" w:hAnsi="Arial" w:cs="Arial"/>
          <w:b/>
          <w:sz w:val="24"/>
          <w:szCs w:val="24"/>
          <w:lang w:val="es-MX"/>
        </w:rPr>
        <w:t>–</w:t>
      </w:r>
      <w:r w:rsidRPr="00D056B3">
        <w:rPr>
          <w:rFonts w:ascii="Arial" w:hAnsi="Arial" w:cs="Arial"/>
          <w:b/>
          <w:sz w:val="24"/>
          <w:szCs w:val="24"/>
          <w:lang w:val="es-MX"/>
        </w:rPr>
        <w:t xml:space="preserve"> 195</w:t>
      </w:r>
      <w:r w:rsidR="001705E8">
        <w:rPr>
          <w:rFonts w:ascii="Arial" w:hAnsi="Arial" w:cs="Arial"/>
          <w:b/>
          <w:sz w:val="24"/>
          <w:szCs w:val="24"/>
          <w:lang w:val="es-MX"/>
        </w:rPr>
        <w:t xml:space="preserve"> CPACA</w:t>
      </w:r>
    </w:p>
    <w:p w:rsidR="003D20D5" w:rsidRPr="00D056B3" w:rsidRDefault="003D20D5" w:rsidP="003D20D5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:rsidR="003D20D5" w:rsidRDefault="003D20D5" w:rsidP="003D20D5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2E7A9B">
        <w:rPr>
          <w:rFonts w:ascii="Arial" w:eastAsia="Calibri" w:hAnsi="Arial" w:cs="Arial"/>
          <w:sz w:val="24"/>
          <w:szCs w:val="24"/>
          <w:lang w:val="es-MX"/>
        </w:rPr>
        <w:t>Elaborada por: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2E7A9B">
        <w:rPr>
          <w:rFonts w:ascii="Arial" w:hAnsi="Arial" w:cs="Arial"/>
          <w:sz w:val="24"/>
          <w:szCs w:val="24"/>
          <w:lang w:val="es-MX"/>
        </w:rPr>
        <w:t>________________________ Fecha: _</w:t>
      </w:r>
      <w:r>
        <w:rPr>
          <w:rFonts w:ascii="Arial" w:hAnsi="Arial" w:cs="Arial"/>
          <w:sz w:val="24"/>
          <w:szCs w:val="24"/>
          <w:lang w:val="es-MX"/>
        </w:rPr>
        <w:t>____________</w:t>
      </w:r>
    </w:p>
    <w:p w:rsidR="003D20D5" w:rsidRPr="003C668D" w:rsidRDefault="003D20D5" w:rsidP="003D20D5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Medio de Control: __________________________________________</w:t>
      </w:r>
      <w:r w:rsidRPr="002E7A9B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3D20D5" w:rsidRPr="002E7A9B" w:rsidRDefault="003D20D5" w:rsidP="003D20D5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2E7A9B">
        <w:rPr>
          <w:rFonts w:ascii="Arial" w:eastAsia="Calibri" w:hAnsi="Arial" w:cs="Arial"/>
          <w:sz w:val="24"/>
          <w:szCs w:val="24"/>
          <w:lang w:val="es-MX"/>
        </w:rPr>
        <w:t>Demandante</w:t>
      </w:r>
      <w:r w:rsidRPr="002E7A9B">
        <w:rPr>
          <w:rFonts w:ascii="Arial" w:hAnsi="Arial" w:cs="Arial"/>
          <w:sz w:val="24"/>
          <w:szCs w:val="24"/>
          <w:lang w:val="es-MX"/>
        </w:rPr>
        <w:t xml:space="preserve">: </w:t>
      </w:r>
      <w:r>
        <w:rPr>
          <w:rFonts w:ascii="Arial" w:hAnsi="Arial" w:cs="Arial"/>
          <w:sz w:val="24"/>
          <w:szCs w:val="24"/>
          <w:lang w:val="es-MX"/>
        </w:rPr>
        <w:t>_</w:t>
      </w:r>
      <w:r w:rsidRPr="002E7A9B">
        <w:rPr>
          <w:rFonts w:ascii="Arial" w:eastAsia="Calibri" w:hAnsi="Arial" w:cs="Arial"/>
          <w:sz w:val="24"/>
          <w:szCs w:val="24"/>
          <w:lang w:val="es-MX"/>
        </w:rPr>
        <w:t>_______________________________________</w:t>
      </w:r>
      <w:r>
        <w:rPr>
          <w:rFonts w:ascii="Arial" w:hAnsi="Arial" w:cs="Arial"/>
          <w:sz w:val="24"/>
          <w:szCs w:val="24"/>
          <w:lang w:val="es-MX"/>
        </w:rPr>
        <w:t>_</w:t>
      </w:r>
      <w:r>
        <w:rPr>
          <w:rFonts w:ascii="Arial" w:hAnsi="Arial" w:cs="Arial"/>
          <w:sz w:val="24"/>
          <w:szCs w:val="24"/>
          <w:lang w:val="es-MX"/>
        </w:rPr>
        <w:softHyphen/>
      </w:r>
      <w:r>
        <w:rPr>
          <w:rFonts w:ascii="Arial" w:hAnsi="Arial" w:cs="Arial"/>
          <w:sz w:val="24"/>
          <w:szCs w:val="24"/>
          <w:lang w:val="es-MX"/>
        </w:rPr>
        <w:softHyphen/>
      </w:r>
      <w:r>
        <w:rPr>
          <w:rFonts w:ascii="Arial" w:hAnsi="Arial" w:cs="Arial"/>
          <w:sz w:val="24"/>
          <w:szCs w:val="24"/>
          <w:lang w:val="es-MX"/>
        </w:rPr>
        <w:softHyphen/>
      </w:r>
      <w:r>
        <w:rPr>
          <w:rFonts w:ascii="Arial" w:hAnsi="Arial" w:cs="Arial"/>
          <w:sz w:val="24"/>
          <w:szCs w:val="24"/>
          <w:lang w:val="es-MX"/>
        </w:rPr>
        <w:softHyphen/>
      </w:r>
      <w:r>
        <w:rPr>
          <w:rFonts w:ascii="Arial" w:hAnsi="Arial" w:cs="Arial"/>
          <w:sz w:val="24"/>
          <w:szCs w:val="24"/>
          <w:lang w:val="es-MX"/>
        </w:rPr>
        <w:softHyphen/>
      </w:r>
      <w:r>
        <w:rPr>
          <w:rFonts w:ascii="Arial" w:hAnsi="Arial" w:cs="Arial"/>
          <w:sz w:val="24"/>
          <w:szCs w:val="24"/>
          <w:lang w:val="es-MX"/>
        </w:rPr>
        <w:softHyphen/>
      </w:r>
      <w:r>
        <w:rPr>
          <w:rFonts w:ascii="Arial" w:hAnsi="Arial" w:cs="Arial"/>
          <w:sz w:val="24"/>
          <w:szCs w:val="24"/>
          <w:lang w:val="es-MX"/>
        </w:rPr>
        <w:softHyphen/>
      </w:r>
      <w:r>
        <w:rPr>
          <w:rFonts w:ascii="Arial" w:hAnsi="Arial" w:cs="Arial"/>
          <w:sz w:val="24"/>
          <w:szCs w:val="24"/>
          <w:lang w:val="es-MX"/>
        </w:rPr>
        <w:softHyphen/>
      </w:r>
      <w:r>
        <w:rPr>
          <w:rFonts w:ascii="Arial" w:hAnsi="Arial" w:cs="Arial"/>
          <w:sz w:val="24"/>
          <w:szCs w:val="24"/>
          <w:lang w:val="es-MX"/>
        </w:rPr>
        <w:softHyphen/>
      </w:r>
      <w:r>
        <w:rPr>
          <w:rFonts w:ascii="Arial" w:hAnsi="Arial" w:cs="Arial"/>
          <w:sz w:val="24"/>
          <w:szCs w:val="24"/>
          <w:lang w:val="es-MX"/>
        </w:rPr>
        <w:softHyphen/>
      </w:r>
      <w:r>
        <w:rPr>
          <w:rFonts w:ascii="Arial" w:hAnsi="Arial" w:cs="Arial"/>
          <w:sz w:val="24"/>
          <w:szCs w:val="24"/>
          <w:lang w:val="es-MX"/>
        </w:rPr>
        <w:softHyphen/>
        <w:t>____</w:t>
      </w:r>
    </w:p>
    <w:p w:rsidR="003D20D5" w:rsidRPr="002E7A9B" w:rsidRDefault="003D20D5" w:rsidP="003D20D5">
      <w:pPr>
        <w:pStyle w:val="Sinespaciado"/>
        <w:rPr>
          <w:rFonts w:ascii="Arial" w:eastAsia="Calibri" w:hAnsi="Arial" w:cs="Arial"/>
          <w:sz w:val="24"/>
          <w:szCs w:val="24"/>
          <w:lang w:val="es-MX"/>
        </w:rPr>
      </w:pPr>
      <w:r w:rsidRPr="002E7A9B">
        <w:rPr>
          <w:rFonts w:ascii="Arial" w:eastAsia="Calibri" w:hAnsi="Arial" w:cs="Arial"/>
          <w:sz w:val="24"/>
          <w:szCs w:val="24"/>
          <w:lang w:val="es-MX"/>
        </w:rPr>
        <w:t>Demandado</w:t>
      </w:r>
      <w:r w:rsidRPr="002E7A9B">
        <w:rPr>
          <w:rFonts w:ascii="Arial" w:hAnsi="Arial" w:cs="Arial"/>
          <w:sz w:val="24"/>
          <w:szCs w:val="24"/>
          <w:lang w:val="es-MX"/>
        </w:rPr>
        <w:t>: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2E7A9B">
        <w:rPr>
          <w:rFonts w:ascii="Arial" w:hAnsi="Arial" w:cs="Arial"/>
          <w:sz w:val="24"/>
          <w:szCs w:val="24"/>
          <w:lang w:val="es-MX"/>
        </w:rPr>
        <w:t>_</w:t>
      </w:r>
      <w:r w:rsidRPr="002E7A9B">
        <w:rPr>
          <w:rFonts w:ascii="Arial" w:eastAsia="Calibri" w:hAnsi="Arial" w:cs="Arial"/>
          <w:sz w:val="24"/>
          <w:szCs w:val="24"/>
          <w:lang w:val="es-MX"/>
        </w:rPr>
        <w:t>_________</w:t>
      </w:r>
      <w:r>
        <w:rPr>
          <w:rFonts w:ascii="Arial" w:hAnsi="Arial" w:cs="Arial"/>
          <w:sz w:val="24"/>
          <w:szCs w:val="24"/>
          <w:lang w:val="es-MX"/>
        </w:rPr>
        <w:t>____________________________________</w:t>
      </w:r>
    </w:p>
    <w:p w:rsidR="003D20D5" w:rsidRDefault="003D20D5" w:rsidP="003D20D5"/>
    <w:tbl>
      <w:tblPr>
        <w:tblStyle w:val="Tablaconcuadrcula"/>
        <w:tblW w:w="10916" w:type="dxa"/>
        <w:tblInd w:w="-1310" w:type="dxa"/>
        <w:tblLook w:val="04A0" w:firstRow="1" w:lastRow="0" w:firstColumn="1" w:lastColumn="0" w:noHBand="0" w:noVBand="1"/>
      </w:tblPr>
      <w:tblGrid>
        <w:gridCol w:w="10916"/>
      </w:tblGrid>
      <w:tr w:rsidR="003D20D5" w:rsidRPr="003D20D5" w:rsidTr="003D20D5">
        <w:tc>
          <w:tcPr>
            <w:tcW w:w="10916" w:type="dxa"/>
          </w:tcPr>
          <w:p w:rsidR="003D20D5" w:rsidRPr="003D20D5" w:rsidRDefault="003D20D5" w:rsidP="003D20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0D5">
              <w:rPr>
                <w:rFonts w:ascii="Arial" w:hAnsi="Arial" w:cs="Arial"/>
                <w:b/>
                <w:sz w:val="24"/>
                <w:szCs w:val="24"/>
              </w:rPr>
              <w:t>Verifique los siguientes requisitos:</w:t>
            </w:r>
          </w:p>
        </w:tc>
      </w:tr>
      <w:tr w:rsidR="003D20D5" w:rsidRPr="003D20D5" w:rsidTr="003D20D5">
        <w:tc>
          <w:tcPr>
            <w:tcW w:w="10916" w:type="dxa"/>
          </w:tcPr>
          <w:p w:rsidR="003D20D5" w:rsidRDefault="003D20D5" w:rsidP="003D20D5">
            <w:pPr>
              <w:rPr>
                <w:rFonts w:ascii="Arial" w:hAnsi="Arial" w:cs="Arial"/>
                <w:sz w:val="24"/>
                <w:szCs w:val="24"/>
              </w:rPr>
            </w:pPr>
          </w:p>
          <w:p w:rsidR="003D20D5" w:rsidRPr="00C472F4" w:rsidRDefault="003D20D5" w:rsidP="003D20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72F4">
              <w:rPr>
                <w:rFonts w:ascii="Arial" w:hAnsi="Arial" w:cs="Arial"/>
                <w:b/>
                <w:sz w:val="24"/>
                <w:szCs w:val="24"/>
              </w:rPr>
              <w:t>1. Motivación de la sentencia:</w:t>
            </w:r>
          </w:p>
          <w:p w:rsidR="003D20D5" w:rsidRDefault="003D20D5" w:rsidP="003D20D5">
            <w:pPr>
              <w:rPr>
                <w:rFonts w:ascii="Arial" w:hAnsi="Arial" w:cs="Arial"/>
                <w:sz w:val="24"/>
                <w:szCs w:val="24"/>
              </w:rPr>
            </w:pPr>
          </w:p>
          <w:p w:rsidR="003D20D5" w:rsidRDefault="003D20D5" w:rsidP="003D20D5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Presupuestos fácticos relevantes del caso concreto: __________________________________</w:t>
            </w:r>
          </w:p>
          <w:p w:rsidR="003D20D5" w:rsidRDefault="003D20D5" w:rsidP="003D20D5">
            <w:pPr>
              <w:ind w:lef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  <w:p w:rsidR="003D20D5" w:rsidRDefault="003D20D5" w:rsidP="003D20D5">
            <w:pPr>
              <w:ind w:lef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  <w:p w:rsidR="004A6B2B" w:rsidRDefault="004A6B2B" w:rsidP="004A6B2B">
            <w:pPr>
              <w:pStyle w:val="Prrafodelista"/>
              <w:ind w:left="459"/>
              <w:rPr>
                <w:rFonts w:ascii="Arial" w:hAnsi="Arial" w:cs="Arial"/>
                <w:sz w:val="24"/>
                <w:szCs w:val="24"/>
              </w:rPr>
            </w:pPr>
          </w:p>
          <w:p w:rsidR="004A6B2B" w:rsidRDefault="004A6B2B" w:rsidP="004A6B2B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Problema jurídico central: _______________________________________________________</w:t>
            </w:r>
          </w:p>
          <w:p w:rsidR="004A6B2B" w:rsidRDefault="004A6B2B" w:rsidP="004A6B2B">
            <w:pPr>
              <w:ind w:lef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  <w:p w:rsidR="00F46604" w:rsidRDefault="00F46604" w:rsidP="004A6B2B">
            <w:pPr>
              <w:ind w:left="99"/>
              <w:rPr>
                <w:rFonts w:ascii="Arial" w:hAnsi="Arial" w:cs="Arial"/>
                <w:sz w:val="24"/>
                <w:szCs w:val="24"/>
              </w:rPr>
            </w:pPr>
          </w:p>
          <w:p w:rsidR="004A6B2B" w:rsidRDefault="004A6B2B" w:rsidP="004A6B2B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Problema</w:t>
            </w:r>
            <w:r w:rsidR="00F46604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jurídico</w:t>
            </w:r>
            <w:r w:rsidR="00F46604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6604">
              <w:rPr>
                <w:rFonts w:ascii="Arial" w:hAnsi="Arial" w:cs="Arial"/>
                <w:sz w:val="24"/>
                <w:szCs w:val="24"/>
              </w:rPr>
              <w:t>asociados: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__________________________________</w:t>
            </w:r>
            <w:r w:rsidR="00F46604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4A6B2B" w:rsidRDefault="004A6B2B" w:rsidP="004A6B2B">
            <w:pPr>
              <w:ind w:lef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  <w:p w:rsidR="004A6B2B" w:rsidRDefault="004A6B2B" w:rsidP="004A6B2B">
            <w:pPr>
              <w:rPr>
                <w:rFonts w:ascii="Arial" w:hAnsi="Arial" w:cs="Arial"/>
                <w:sz w:val="24"/>
                <w:szCs w:val="24"/>
              </w:rPr>
            </w:pPr>
          </w:p>
          <w:p w:rsidR="003D20D5" w:rsidRDefault="003D20D5" w:rsidP="003D20D5">
            <w:pPr>
              <w:pStyle w:val="Prrafodelista"/>
              <w:numPr>
                <w:ilvl w:val="0"/>
                <w:numId w:val="3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Ratio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decidendi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(Razón central de la decisión):_______________________________________</w:t>
            </w:r>
          </w:p>
          <w:p w:rsidR="003D20D5" w:rsidRDefault="003D20D5" w:rsidP="003D20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</w:t>
            </w:r>
          </w:p>
          <w:p w:rsidR="00C472F4" w:rsidRDefault="00C472F4" w:rsidP="003D20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</w:t>
            </w:r>
          </w:p>
          <w:p w:rsidR="00C472F4" w:rsidRDefault="00C472F4" w:rsidP="003D20D5">
            <w:pPr>
              <w:rPr>
                <w:rFonts w:ascii="Arial" w:hAnsi="Arial" w:cs="Arial"/>
                <w:sz w:val="24"/>
                <w:szCs w:val="24"/>
              </w:rPr>
            </w:pPr>
          </w:p>
          <w:p w:rsidR="003D20D5" w:rsidRDefault="00C472F4" w:rsidP="00C472F4">
            <w:pPr>
              <w:pStyle w:val="Prrafodelista"/>
              <w:numPr>
                <w:ilvl w:val="0"/>
                <w:numId w:val="3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Obiter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dicta o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“dicho de paso” 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>____________________________________________________</w:t>
            </w:r>
          </w:p>
          <w:p w:rsidR="00C472F4" w:rsidRDefault="00C472F4" w:rsidP="00C47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</w:t>
            </w:r>
          </w:p>
          <w:p w:rsidR="00C472F4" w:rsidRPr="00C472F4" w:rsidRDefault="00C472F4" w:rsidP="00C47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</w:t>
            </w:r>
          </w:p>
          <w:p w:rsidR="003D20D5" w:rsidRPr="003D20D5" w:rsidRDefault="003D20D5" w:rsidP="003D20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0D5" w:rsidRPr="003D20D5" w:rsidTr="003D20D5">
        <w:tc>
          <w:tcPr>
            <w:tcW w:w="10916" w:type="dxa"/>
          </w:tcPr>
          <w:p w:rsidR="00921E90" w:rsidRDefault="00921E90" w:rsidP="003D20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20D5" w:rsidRPr="00C472F4" w:rsidRDefault="00C472F4" w:rsidP="003D20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72F4">
              <w:rPr>
                <w:rFonts w:ascii="Arial" w:hAnsi="Arial" w:cs="Arial"/>
                <w:b/>
                <w:sz w:val="24"/>
                <w:szCs w:val="24"/>
              </w:rPr>
              <w:t>2. Breve resumen de:</w:t>
            </w:r>
          </w:p>
          <w:p w:rsidR="00C472F4" w:rsidRDefault="00C472F4" w:rsidP="003D20D5">
            <w:pPr>
              <w:rPr>
                <w:rFonts w:ascii="Arial" w:hAnsi="Arial" w:cs="Arial"/>
                <w:sz w:val="24"/>
                <w:szCs w:val="24"/>
              </w:rPr>
            </w:pPr>
          </w:p>
          <w:p w:rsidR="00C472F4" w:rsidRDefault="00C472F4" w:rsidP="00C472F4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demanda:  _________________________________________________________________</w:t>
            </w:r>
          </w:p>
          <w:p w:rsidR="00C472F4" w:rsidRDefault="00C472F4" w:rsidP="00C472F4">
            <w:pPr>
              <w:ind w:lef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  <w:p w:rsidR="00C472F4" w:rsidRDefault="00C472F4" w:rsidP="00C472F4">
            <w:pPr>
              <w:ind w:left="99"/>
              <w:rPr>
                <w:rFonts w:ascii="Arial" w:hAnsi="Arial" w:cs="Arial"/>
                <w:sz w:val="24"/>
                <w:szCs w:val="24"/>
              </w:rPr>
            </w:pPr>
          </w:p>
          <w:p w:rsidR="00C472F4" w:rsidRDefault="00C472F4" w:rsidP="00C472F4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contestación:  _____________________________________________________________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>_</w:t>
            </w:r>
          </w:p>
          <w:p w:rsidR="00C472F4" w:rsidRDefault="00C472F4" w:rsidP="00C472F4">
            <w:pPr>
              <w:ind w:lef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  <w:p w:rsidR="00C472F4" w:rsidRPr="003D20D5" w:rsidRDefault="00C472F4" w:rsidP="003D20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0D5" w:rsidRPr="003D20D5" w:rsidTr="003D20D5">
        <w:tc>
          <w:tcPr>
            <w:tcW w:w="10916" w:type="dxa"/>
          </w:tcPr>
          <w:p w:rsidR="00921E90" w:rsidRDefault="00921E90" w:rsidP="00C472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72F4" w:rsidRPr="00C472F4" w:rsidRDefault="00C472F4" w:rsidP="00C472F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472F4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Pr="00C472F4">
              <w:rPr>
                <w:rFonts w:ascii="Arial" w:hAnsi="Arial" w:cs="Arial"/>
                <w:b/>
                <w:sz w:val="24"/>
                <w:szCs w:val="24"/>
                <w:lang w:val="es-MX"/>
              </w:rPr>
              <w:t>Análisis crítico de las pruebas</w:t>
            </w:r>
            <w:r w:rsidRPr="00C472F4">
              <w:rPr>
                <w:rFonts w:ascii="Arial" w:hAnsi="Arial" w:cs="Arial"/>
                <w:sz w:val="24"/>
                <w:szCs w:val="24"/>
                <w:lang w:val="es-MX"/>
              </w:rPr>
              <w:t>:___________________________________________________</w:t>
            </w:r>
          </w:p>
          <w:p w:rsidR="00C472F4" w:rsidRDefault="00C472F4" w:rsidP="00C472F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472F4">
              <w:rPr>
                <w:rFonts w:ascii="Arial" w:hAnsi="Arial" w:cs="Arial"/>
                <w:sz w:val="24"/>
                <w:szCs w:val="24"/>
                <w:lang w:val="es-MX"/>
              </w:rPr>
              <w:t>________________________________________________________________________________</w:t>
            </w:r>
          </w:p>
          <w:p w:rsidR="00C472F4" w:rsidRPr="00C472F4" w:rsidRDefault="00C472F4" w:rsidP="00C47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________________________________________________________________________________</w:t>
            </w:r>
            <w:r w:rsidRPr="00C472F4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  <w:p w:rsidR="00C472F4" w:rsidRPr="00C472F4" w:rsidRDefault="00C472F4" w:rsidP="00C472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0D5" w:rsidRPr="003D20D5" w:rsidTr="003D20D5">
        <w:tc>
          <w:tcPr>
            <w:tcW w:w="10916" w:type="dxa"/>
          </w:tcPr>
          <w:p w:rsidR="00C472F4" w:rsidRDefault="00C472F4" w:rsidP="00C472F4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4. Ra</w:t>
            </w:r>
            <w:r w:rsidRPr="00C472F4">
              <w:rPr>
                <w:rFonts w:ascii="Arial" w:hAnsi="Arial" w:cs="Arial"/>
                <w:b/>
                <w:sz w:val="24"/>
                <w:szCs w:val="24"/>
                <w:lang w:val="es-MX"/>
              </w:rPr>
              <w:t>zonamientos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que fundamentan las conclusiones:</w:t>
            </w:r>
          </w:p>
          <w:p w:rsidR="00C472F4" w:rsidRDefault="00C472F4" w:rsidP="00C472F4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C472F4" w:rsidRDefault="00C472F4" w:rsidP="00C472F4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Legales</w:t>
            </w:r>
            <w:r w:rsidR="00E46E7F">
              <w:rPr>
                <w:rFonts w:ascii="Arial" w:hAnsi="Arial" w:cs="Arial"/>
                <w:sz w:val="24"/>
                <w:szCs w:val="24"/>
              </w:rPr>
              <w:t xml:space="preserve"> (Citar los textos legales que se apliquen)</w:t>
            </w:r>
            <w:r>
              <w:rPr>
                <w:rFonts w:ascii="Arial" w:hAnsi="Arial" w:cs="Arial"/>
                <w:sz w:val="24"/>
                <w:szCs w:val="24"/>
              </w:rPr>
              <w:t>:  __________________________________</w:t>
            </w:r>
            <w:r w:rsidR="00E46E7F">
              <w:rPr>
                <w:rFonts w:ascii="Arial" w:hAnsi="Arial" w:cs="Arial"/>
                <w:sz w:val="24"/>
                <w:szCs w:val="24"/>
              </w:rPr>
              <w:t>_</w:t>
            </w:r>
          </w:p>
          <w:p w:rsidR="003D20D5" w:rsidRDefault="00C472F4" w:rsidP="00C47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  <w:p w:rsidR="00E46E7F" w:rsidRDefault="00E46E7F" w:rsidP="00E46E7F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 equidad:  _________________________________________________________________</w:t>
            </w:r>
          </w:p>
          <w:p w:rsidR="00E46E7F" w:rsidRDefault="00E46E7F" w:rsidP="00E46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  <w:p w:rsidR="00E46E7F" w:rsidRDefault="00E46E7F" w:rsidP="00E46E7F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Doctrinarios  _________________________________________________________________</w:t>
            </w:r>
          </w:p>
          <w:p w:rsidR="00E46E7F" w:rsidRDefault="00E46E7F" w:rsidP="00E46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  <w:p w:rsidR="00E46E7F" w:rsidRDefault="00E46E7F" w:rsidP="00C472F4">
            <w:pPr>
              <w:rPr>
                <w:rFonts w:ascii="Arial" w:hAnsi="Arial" w:cs="Arial"/>
                <w:sz w:val="24"/>
                <w:szCs w:val="24"/>
              </w:rPr>
            </w:pPr>
          </w:p>
          <w:p w:rsidR="004A6B2B" w:rsidRPr="003D20D5" w:rsidRDefault="004A6B2B" w:rsidP="00C47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E7F" w:rsidRPr="003D20D5" w:rsidTr="003D20D5">
        <w:tc>
          <w:tcPr>
            <w:tcW w:w="10916" w:type="dxa"/>
          </w:tcPr>
          <w:p w:rsidR="00921E90" w:rsidRDefault="00921E90" w:rsidP="00C472F4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E46E7F" w:rsidRDefault="00E46E7F" w:rsidP="00C472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5. </w:t>
            </w:r>
            <w:r w:rsidRPr="00E46E7F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Decisión </w:t>
            </w:r>
            <w:r w:rsidRPr="00E46E7F">
              <w:rPr>
                <w:rFonts w:ascii="Arial" w:hAnsi="Arial" w:cs="Arial"/>
                <w:b/>
                <w:sz w:val="24"/>
                <w:szCs w:val="24"/>
              </w:rPr>
              <w:t xml:space="preserve">sobre todas las excepciones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propuestas u otras que encontró</w:t>
            </w:r>
            <w:r w:rsidRPr="00E46E7F">
              <w:rPr>
                <w:rFonts w:ascii="Arial" w:hAnsi="Arial" w:cs="Arial"/>
                <w:b/>
                <w:sz w:val="24"/>
                <w:szCs w:val="24"/>
              </w:rPr>
              <w:t xml:space="preserve"> probadas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46E7F" w:rsidRDefault="00E46E7F" w:rsidP="00C47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</w:t>
            </w:r>
          </w:p>
          <w:p w:rsidR="00E46E7F" w:rsidRDefault="00E46E7F" w:rsidP="00C472F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________________________________________________________________________________</w:t>
            </w:r>
          </w:p>
          <w:p w:rsidR="00E46E7F" w:rsidRDefault="00E46E7F" w:rsidP="00C472F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E46E7F" w:rsidRPr="00E46E7F" w:rsidRDefault="00E46E7F" w:rsidP="00E46E7F">
            <w:pPr>
              <w:pStyle w:val="Prrafodelista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silencio del inferior no impedirá que el superior estudie y decida todas las excepciones de fondo, propuestas o no, sin perjuicio de la no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reformatio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pejus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E46E7F" w:rsidRPr="00E46E7F" w:rsidRDefault="00E46E7F" w:rsidP="00E46E7F">
            <w:pPr>
              <w:pStyle w:val="Prrafodelista"/>
              <w:ind w:left="31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3D20D5" w:rsidRPr="003D20D5" w:rsidTr="003D20D5">
        <w:tc>
          <w:tcPr>
            <w:tcW w:w="10916" w:type="dxa"/>
          </w:tcPr>
          <w:p w:rsidR="00921E90" w:rsidRDefault="00921E90" w:rsidP="009B73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B73CD" w:rsidRPr="009B73CD" w:rsidRDefault="00E46E7F" w:rsidP="009B73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73CD">
              <w:rPr>
                <w:rFonts w:ascii="Arial" w:hAnsi="Arial" w:cs="Arial"/>
                <w:b/>
                <w:sz w:val="24"/>
                <w:szCs w:val="24"/>
              </w:rPr>
              <w:t>6. A efectos del restablecimiento del derecho</w:t>
            </w:r>
            <w:r w:rsidR="009B73CD" w:rsidRPr="009B73CD">
              <w:rPr>
                <w:rFonts w:ascii="Arial" w:hAnsi="Arial" w:cs="Arial"/>
                <w:b/>
                <w:sz w:val="24"/>
                <w:szCs w:val="24"/>
              </w:rPr>
              <w:t xml:space="preserve"> del particular:</w:t>
            </w:r>
          </w:p>
          <w:p w:rsidR="009B73CD" w:rsidRDefault="00F46604" w:rsidP="009B73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5344795</wp:posOffset>
                      </wp:positionH>
                      <wp:positionV relativeFrom="paragraph">
                        <wp:posOffset>109220</wp:posOffset>
                      </wp:positionV>
                      <wp:extent cx="409575" cy="323850"/>
                      <wp:effectExtent l="0" t="0" r="28575" b="19050"/>
                      <wp:wrapNone/>
                      <wp:docPr id="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73CD" w:rsidRPr="0034346A" w:rsidRDefault="009B73CD" w:rsidP="009B73CD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20.85pt;margin-top:8.6pt;width:32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RHfJwIAAEcEAAAOAAAAZHJzL2Uyb0RvYy54bWysU1Fv0zAQfkfiP1h+p0m6ZmujptPUUYQ0&#10;YGLwAxzHSSwc25zdJuXXc3a60gFPCD9YPt/583ff3a1vx16RgwAnjS5pNkspEZqbWuq2pF+/7N4s&#10;KXGe6Zopo0VJj8LR283rV+vBFmJuOqNqAQRBtCsGW9LOe1skieOd6JmbGSs0OhsDPfNoQpvUwAZE&#10;71UyT9PrZDBQWzBcOIe395OTbiJ+0wjuPzWNE56okiI3H3eIexX2ZLNmRQvMdpKfaLB/YNEzqfHT&#10;M9Q984zsQf4B1UsOxpnGz7jpE9M0kouYA2aTpb9l89QxK2IuKI6zZ5nc/4PlHw+PQGRd0hUlmvVY&#10;os8oGtOtEiS7DvoM1hUY9mQfIWTo7IPh3xzRZtthmLgDMEMnWI2sshCfvHgQDIdPSTV8MDXCs703&#10;UaqxgT4AoghkjBU5nisiRk84Xi7SVX6TU8LRdTW/WuaxYgkrnh9bcP6dMD0Jh5ICco/g7PDgfCDD&#10;iueQSN4oWe+kUtGAttoqIAeGzbGLK/LHHC/DlCYDypPP84j8wucuIdK4/gbRS49drmRf0uU5iBVB&#10;tbe6jj3omVTTGSkrfZIxKDdVwI/VeCpGZeojCgpm6macPjx0Bn5QMmAnl9R93zMQlKj3GouyyhaL&#10;0PrRWOQ3czTg0lNdepjmCFVST8l03PppXPYWZNvhT1mUQZs7LGQjo8ihyBOrE2/s1qj9abLCOFza&#10;MerX/G9+AgAA//8DAFBLAwQUAAYACAAAACEAsENzMd4AAAAJAQAADwAAAGRycy9kb3ducmV2Lnht&#10;bEyPwU6DQBCG7ya+w2ZMvNndoqGUsjRGUxOPLb14G2ALKDtL2KVFn97xVG8z+b/88022nW0vzmb0&#10;nSMNy4UCYahydUeNhmOxe0hA+IBUY+/IaPg2Hrb57U2Gae0utDfnQ2gEl5BPUUMbwpBK6avWWPQL&#10;Nxji7ORGi4HXsZH1iBcut72MlIqlxY74QouDeWlN9XWYrIayi474sy/elF3vHsP7XHxOH69a39/N&#10;zxsQwczhCsOfPqtDzk6lm6j2oteQPC1XjHKwikAwsFYxD6WGOIlA5pn8/0H+CwAA//8DAFBLAQIt&#10;ABQABgAIAAAAIQC2gziS/gAAAOEBAAATAAAAAAAAAAAAAAAAAAAAAABbQ29udGVudF9UeXBlc10u&#10;eG1sUEsBAi0AFAAGAAgAAAAhADj9If/WAAAAlAEAAAsAAAAAAAAAAAAAAAAALwEAAF9yZWxzLy5y&#10;ZWxzUEsBAi0AFAAGAAgAAAAhANjxEd8nAgAARwQAAA4AAAAAAAAAAAAAAAAALgIAAGRycy9lMm9E&#10;b2MueG1sUEsBAi0AFAAGAAgAAAAhALBDczHeAAAACQEAAA8AAAAAAAAAAAAAAAAAgQQAAGRycy9k&#10;b3ducmV2LnhtbFBLBQYAAAAABAAEAPMAAACMBQAAAAA=&#10;">
                      <v:textbox>
                        <w:txbxContent>
                          <w:p w:rsidR="009B73CD" w:rsidRPr="0034346A" w:rsidRDefault="009B73CD" w:rsidP="009B73C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4792345</wp:posOffset>
                      </wp:positionH>
                      <wp:positionV relativeFrom="paragraph">
                        <wp:posOffset>109220</wp:posOffset>
                      </wp:positionV>
                      <wp:extent cx="409575" cy="323850"/>
                      <wp:effectExtent l="0" t="0" r="28575" b="19050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73CD" w:rsidRPr="0034346A" w:rsidRDefault="009B73CD" w:rsidP="009B73CD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34346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377.35pt;margin-top:8.6pt;width:32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xiKgIAAE4EAAAOAAAAZHJzL2Uyb0RvYy54bWysVNFu0zAUfUfiHyy/0yRds61R02nqKEIa&#10;MDH4AMdxEgvHNtduk/L1u3a6rgOeEHmwfHOvT8495zqrm7FXZC/ASaNLms1SSoTmppa6Len3b9t3&#10;15Q4z3TNlNGipAfh6M367ZvVYAsxN51RtQCCINoVgy1p570tksTxTvTMzYwVGpONgZ55DKFNamAD&#10;ovcqmafpZTIYqC0YLpzDt3dTkq4jftMI7r80jROeqJIiNx9XiGsV1mS9YkULzHaSH2mwf2DRM6nx&#10;oyeoO+YZ2YH8A6qXHIwzjZ9x0yemaSQXsQfsJkt/6+axY1bEXlAcZ08yuf8Hyz/vH4DIuqRolGY9&#10;WvQVRWO6VYJkl0GfwboCyx7tA4QOnb03/Icj2mw6LBO3AGboBKuRVRbqk1cHQuDwKKmGT6ZGeLbz&#10;Jko1NtAHQBSBjNGRw8kRMXrC8eUiXeZXOSUcUxfzi+s8Opaw4vmwBec/CNOTsCkpIPcIzvb3zgcy&#10;rHguieSNkvVWKhUDaKuNArJnOBzb+ET+2ON5mdJkKOkyn+cR+VXOnUOk8fkbRC89TrmSPcp8KmJF&#10;UO29ruMMeibVtEfKSh9lDMpNDvixGqNPUeOgamXqA+oKZhpqvIS46Qz8omTAgS6p+7ljIChRHzV6&#10;s8wWi3ADYrDIr+YYwHmmOs8wzRGqpJ6Sabvx063ZWZBth1/Kohra3KKfjYxav7A60sehjRYcL1i4&#10;FedxrHr5DayfAAAA//8DAFBLAwQUAAYACAAAACEA2xsSYN4AAAAJAQAADwAAAGRycy9kb3ducmV2&#10;LnhtbEyPwU6DQBCG7ya+w2ZMvNmlqIUiS2M0beKxpRdvA7sCys4SdmnRp+940ttM/i//fJNvZtuL&#10;kxl950jBchGBMFQ73VGj4Fhu71IQPiBp7B0ZBd/Gw6a4vsox0+5Me3M6hEZwCfkMFbQhDJmUvm6N&#10;Rb9wgyHOPtxoMfA6NlKPeOZy28s4ilbSYkd8ocXBvLSm/jpMVkHVxUf82Ze7yK639+FtLj+n91el&#10;bm/m5ycQwczhD4ZffVaHgp0qN5H2oleQPD4kjHKQxCAYSJdrHioFqzQGWeTy/wfFBQAA//8DAFBL&#10;AQItABQABgAIAAAAIQC2gziS/gAAAOEBAAATAAAAAAAAAAAAAAAAAAAAAABbQ29udGVudF9UeXBl&#10;c10ueG1sUEsBAi0AFAAGAAgAAAAhADj9If/WAAAAlAEAAAsAAAAAAAAAAAAAAAAALwEAAF9yZWxz&#10;Ly5yZWxzUEsBAi0AFAAGAAgAAAAhABlZXGIqAgAATgQAAA4AAAAAAAAAAAAAAAAALgIAAGRycy9l&#10;Mm9Eb2MueG1sUEsBAi0AFAAGAAgAAAAhANsbEmDeAAAACQEAAA8AAAAAAAAAAAAAAAAAhAQAAGRy&#10;cy9kb3ducmV2LnhtbFBLBQYAAAAABAAEAPMAAACPBQAAAAA=&#10;">
                      <v:textbox>
                        <w:txbxContent>
                          <w:p w:rsidR="009B73CD" w:rsidRPr="0034346A" w:rsidRDefault="009B73CD" w:rsidP="009B73C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4346A">
                              <w:rPr>
                                <w:rFonts w:ascii="Arial" w:hAnsi="Arial" w:cs="Arial"/>
                                <w:sz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6E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20D5" w:rsidRPr="009B73CD" w:rsidRDefault="009B73CD" w:rsidP="009B73CD">
            <w:pPr>
              <w:pStyle w:val="Prrafodelista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9B73CD">
              <w:rPr>
                <w:rFonts w:ascii="Arial" w:hAnsi="Arial" w:cs="Arial"/>
                <w:sz w:val="24"/>
                <w:szCs w:val="24"/>
              </w:rPr>
              <w:t xml:space="preserve">Establece disposiciones nuevas en reemplazo de las acusadas: </w:t>
            </w:r>
          </w:p>
          <w:p w:rsidR="009B73CD" w:rsidRDefault="009B73CD" w:rsidP="009B73CD">
            <w:pPr>
              <w:rPr>
                <w:rFonts w:ascii="Arial" w:hAnsi="Arial" w:cs="Arial"/>
                <w:sz w:val="24"/>
                <w:szCs w:val="24"/>
              </w:rPr>
            </w:pPr>
          </w:p>
          <w:p w:rsidR="009B73CD" w:rsidRDefault="009B73CD" w:rsidP="009B73CD">
            <w:pPr>
              <w:rPr>
                <w:rFonts w:ascii="Arial" w:hAnsi="Arial" w:cs="Arial"/>
                <w:sz w:val="24"/>
                <w:szCs w:val="24"/>
              </w:rPr>
            </w:pPr>
          </w:p>
          <w:p w:rsidR="009B73CD" w:rsidRDefault="009B73CD" w:rsidP="009B73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caso de ser afirmativo ¿Cuáles son?________________________________________________</w:t>
            </w:r>
          </w:p>
          <w:p w:rsidR="009B73CD" w:rsidRDefault="009B73CD" w:rsidP="009B73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</w:t>
            </w:r>
          </w:p>
          <w:p w:rsidR="009B73CD" w:rsidRDefault="00F46604" w:rsidP="009B73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4792345</wp:posOffset>
                      </wp:positionH>
                      <wp:positionV relativeFrom="paragraph">
                        <wp:posOffset>105410</wp:posOffset>
                      </wp:positionV>
                      <wp:extent cx="409575" cy="323850"/>
                      <wp:effectExtent l="0" t="0" r="28575" b="19050"/>
                      <wp:wrapNone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73CD" w:rsidRPr="0034346A" w:rsidRDefault="009B73CD" w:rsidP="009B73CD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34346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margin-left:377.35pt;margin-top:8.3pt;width:32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G5KwIAAE4EAAAOAAAAZHJzL2Uyb0RvYy54bWysVNuO0zAQfUfiHyy/0zTdpttGTVerLkVI&#10;C6xY+ADXcRoL3xi7TcrXM3ba0gWeEHmwPJnxyZlzxlne9VqRgwAvraloPhpTIgy3tTS7in79snkz&#10;p8QHZmqmrBEVPQpP71avXy07V4qJba2qBRAEMb7sXEXbEFyZZZ63QjM/sk4YTDYWNAsYwi6rgXWI&#10;rlU2GY9nWWehdmC58B7fPgxJukr4TSN4+NQ0XgSiKorcQlohrdu4ZqslK3fAXCv5iQb7BxaaSYMf&#10;vUA9sMDIHuQfUFpysN42YcStzmzTSC5SD9hNPv6tm+eWOZF6QXG8u8jk/x8s/3h4AiLris4oMUyj&#10;RZ9RNGZ2SpB8FvXpnC+x7Nk9QezQu0fLv3li7LrFMnEPYLtWsBpZ5bE+e3EgBh6Pkm33wdYIz/bB&#10;Jqn6BnQERBFInxw5XhwRfSAcX07Hi+K2oIRj6mZyMy+SYxkrz4cd+PBOWE3ipqKA3BM4Ozz6EMmw&#10;8lySyFsl641UKgWw264VkAPD4dikJ/HHHq/LlCFdRRfFpEjIL3L+GmKcnr9BaBlwypXUFZ1filgZ&#10;VXtr6jSDgUk17JGyMicZo3KDA6Hf9smnydmTra2PqCvYYajxEuKmtfCDkg4HuqL++56BoES9N+jN&#10;Ip9O4w1IwbS4nWAA15ntdYYZjlAVDZQM23UYbs3egdy1+KU8qWHsPfrZyKR19HpgdaKPQ5ssOF2w&#10;eCuu41T16zew+gkAAP//AwBQSwMEFAAGAAgAAAAhAJApRU3fAAAACQEAAA8AAABkcnMvZG93bnJl&#10;di54bWxMj0FPg0AQhe8m/ofNmHizS1GhRZbGaNrEY0sv3hZ2BJSdJezSor++40mPk/flvW/yzWx7&#10;ccLRd44ULBcRCKTamY4aBcdye7cC4YMmo3tHqOAbPWyK66tcZ8adaY+nQ2gEl5DPtII2hCGT0tct&#10;Wu0XbkDi7MONVgc+x0aaUZ+53PYyjqJEWt0RL7R6wJcW66/DZBVUXXzUP/tyF9n19j68zeXn9P6q&#10;1O3N/PwEIuAc/mD41Wd1KNipchMZL3oF6eNDyigHSQKCgdVyHYOoFCRpArLI5f8PigsAAAD//wMA&#10;UEsBAi0AFAAGAAgAAAAhALaDOJL+AAAA4QEAABMAAAAAAAAAAAAAAAAAAAAAAFtDb250ZW50X1R5&#10;cGVzXS54bWxQSwECLQAUAAYACAAAACEAOP0h/9YAAACUAQAACwAAAAAAAAAAAAAAAAAvAQAAX3Jl&#10;bHMvLnJlbHNQSwECLQAUAAYACAAAACEA1VjhuSsCAABOBAAADgAAAAAAAAAAAAAAAAAuAgAAZHJz&#10;L2Uyb0RvYy54bWxQSwECLQAUAAYACAAAACEAkClFTd8AAAAJAQAADwAAAAAAAAAAAAAAAACFBAAA&#10;ZHJzL2Rvd25yZXYueG1sUEsFBgAAAAAEAAQA8wAAAJEFAAAAAA==&#10;">
                      <v:textbox>
                        <w:txbxContent>
                          <w:p w:rsidR="009B73CD" w:rsidRPr="0034346A" w:rsidRDefault="009B73CD" w:rsidP="009B73C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4346A">
                              <w:rPr>
                                <w:rFonts w:ascii="Arial" w:hAnsi="Arial" w:cs="Arial"/>
                                <w:sz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5344795</wp:posOffset>
                      </wp:positionH>
                      <wp:positionV relativeFrom="paragraph">
                        <wp:posOffset>105410</wp:posOffset>
                      </wp:positionV>
                      <wp:extent cx="409575" cy="323850"/>
                      <wp:effectExtent l="0" t="0" r="28575" b="19050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73CD" w:rsidRPr="0034346A" w:rsidRDefault="009B73CD" w:rsidP="009B73CD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420.85pt;margin-top:8.3pt;width:32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+3KwIAAE4EAAAOAAAAZHJzL2Uyb0RvYy54bWysVNuO0zAQfUfiHyy/06SX7LZR09WqSxHS&#10;AisWPsBxnMTCsc3YbVK+nrHTli7whMiD5cmMT86cM876bugUOQhw0uiCTicpJUJzU0ndFPTrl92b&#10;JSXOM10xZbQo6FE4erd5/Wrd21zMTGtUJYAgiHZ5bwvaem/zJHG8FR1zE2OFxmRtoGMeQ2iSCliP&#10;6J1KZml6k/QGKguGC+fw7cOYpJuIX9eC+0917YQnqqDIzccV4lqGNdmsWd4As63kJxrsH1h0TGr8&#10;6AXqgXlG9iD/gOokB+NM7SfcdImpa8lF7AG7maa/dfPcMitiLyiOsxeZ3P+D5R8PT0BkVdCMEs06&#10;tOgzisZ0owSZ3gR9eutyLHu2TxA6dPbR8G+OaLNtsUzcA5i+FaxCVtNQn7w4EAKHR0nZfzAVwrO9&#10;N1GqoYYuAKIIZIiOHC+OiMETji8X6Sq7RWYcU/PZfJlFxxKWnw9bcP6dMB0Jm4ICco/g7PDofCDD&#10;8nNJJG+UrHZSqRhAU24VkAPD4djFJ/LHHq/LlCZ9QVfZLIvIL3LuGiKNz98gOulxypXsCrq8FLE8&#10;qPZWV3EGPZNq3CNlpU8yBuVGB/xQDtGn+dmT0lRH1BXMONR4CXHTGvhBSY8DXVD3fc9AUKLea/Rm&#10;NV0swg2IwSK7nWEA15nyOsM0R6iCekrG7daPt2ZvQTYtfmka1dDmHv2sZdQ6eD2yOtHHoY0WnC5Y&#10;uBXXcaz69RvY/AQAAP//AwBQSwMEFAAGAAgAAAAhAPtxJBzeAAAACQEAAA8AAABkcnMvZG93bnJl&#10;di54bWxMj8FOwzAQRO9I/IO1SNyo04DcNsSpEKhIHNv0wm0TL0kgtqPYaQNfz3Iqx9U8zbzNt7Pt&#10;xYnG0HmnYblIQJCrvelco+FY7u7WIEJEZ7D3jjR8U4BtcX2VY2b82e3pdIiN4BIXMtTQxjhkUoa6&#10;JYth4QdynH340WLkc2ykGfHM5baXaZIoabFzvNDiQM8t1V+HyWqouvSIP/vyNbGb3X18m8vP6f1F&#10;69ub+ekRRKQ5XmD402d1KNip8pMzQfQa1g/LFaMcKAWCgU2iUhCVBrVSIItc/v+g+AUAAP//AwBQ&#10;SwECLQAUAAYACAAAACEAtoM4kv4AAADhAQAAEwAAAAAAAAAAAAAAAAAAAAAAW0NvbnRlbnRfVHlw&#10;ZXNdLnhtbFBLAQItABQABgAIAAAAIQA4/SH/1gAAAJQBAAALAAAAAAAAAAAAAAAAAC8BAABfcmVs&#10;cy8ucmVsc1BLAQItABQABgAIAAAAIQD9Kn+3KwIAAE4EAAAOAAAAAAAAAAAAAAAAAC4CAABkcnMv&#10;ZTJvRG9jLnhtbFBLAQItABQABgAIAAAAIQD7cSQc3gAAAAkBAAAPAAAAAAAAAAAAAAAAAIUEAABk&#10;cnMvZG93bnJldi54bWxQSwUGAAAAAAQABADzAAAAkAUAAAAA&#10;">
                      <v:textbox>
                        <w:txbxContent>
                          <w:p w:rsidR="009B73CD" w:rsidRPr="0034346A" w:rsidRDefault="009B73CD" w:rsidP="009B73C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B73CD" w:rsidRPr="009B73CD" w:rsidRDefault="009B73CD" w:rsidP="009B73CD">
            <w:pPr>
              <w:pStyle w:val="Prrafodelista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Modifica o reforma las disposiciones</w:t>
            </w:r>
            <w:r w:rsidRPr="009B73CD">
              <w:rPr>
                <w:rFonts w:ascii="Arial" w:hAnsi="Arial" w:cs="Arial"/>
                <w:sz w:val="24"/>
                <w:szCs w:val="24"/>
              </w:rPr>
              <w:t xml:space="preserve"> acusadas: </w:t>
            </w:r>
          </w:p>
          <w:p w:rsidR="009B73CD" w:rsidRDefault="009B73CD" w:rsidP="009B73CD">
            <w:pPr>
              <w:rPr>
                <w:rFonts w:ascii="Arial" w:hAnsi="Arial" w:cs="Arial"/>
                <w:sz w:val="24"/>
                <w:szCs w:val="24"/>
              </w:rPr>
            </w:pPr>
          </w:p>
          <w:p w:rsidR="009B73CD" w:rsidRDefault="009B73CD" w:rsidP="009B73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caso de ser afirmativo ¿Cuáles son?________________________________________________</w:t>
            </w:r>
          </w:p>
          <w:p w:rsidR="009B73CD" w:rsidRDefault="009B73CD" w:rsidP="009B73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</w:t>
            </w:r>
          </w:p>
          <w:p w:rsidR="009B73CD" w:rsidRPr="003D20D5" w:rsidRDefault="009B73CD" w:rsidP="009B73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0D5" w:rsidRPr="003D20D5" w:rsidTr="003D20D5">
        <w:tc>
          <w:tcPr>
            <w:tcW w:w="10916" w:type="dxa"/>
          </w:tcPr>
          <w:p w:rsidR="00921E90" w:rsidRDefault="00921E90" w:rsidP="00D1032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20D5" w:rsidRPr="009B73CD" w:rsidRDefault="00F46604" w:rsidP="00D1032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5306695</wp:posOffset>
                      </wp:positionH>
                      <wp:positionV relativeFrom="paragraph">
                        <wp:posOffset>228600</wp:posOffset>
                      </wp:positionV>
                      <wp:extent cx="409575" cy="323850"/>
                      <wp:effectExtent l="0" t="0" r="28575" b="19050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73CD" w:rsidRPr="0034346A" w:rsidRDefault="009B73CD" w:rsidP="009B73CD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417.85pt;margin-top:18pt;width:32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9C0KwIAAE4EAAAOAAAAZHJzL2Uyb0RvYy54bWysVMGO0zAQvSPxD5bvNGm32W2jpqtVlyKk&#10;BVYsfIDjOImFY5ux26R8PWMnW7rACZGD5cmMX968N87mdugUOQpw0uiCzmcpJUJzU0ndFPTrl/2b&#10;FSXOM10xZbQo6Ek4ert9/WrT21wsTGtUJYAgiHZ5bwvaem/zJHG8FR1zM2OFxmRtoGMeQ2iSCliP&#10;6J1KFml6nfQGKguGC+fw7f2YpNuIX9eC+0917YQnqqDIzccV4lqGNdluWN4As63kEw32Dyw6JjV+&#10;9Ax1zzwjB5B/QHWSg3Gm9jNuusTUteQi9oDdzNPfunlqmRWxFxTH2bNM7v/B8o/HRyCyKuiSEs06&#10;tOgzisZ0owSZXwd9eutyLHuyjxA6dPbB8G+OaLNrsUzcAZi+FaxCVvNQn7w4EAKHR0nZfzAVwrOD&#10;N1GqoYYuAKIIZIiOnM6OiMETji+X6Tq7ySjhmLpaXK2y6FjC8ufDFpx/J0xHwqaggNwjODs+OB/I&#10;sPy5JJI3SlZ7qVQMoCl3CsiR4XDs4xP5Y4+XZUqTvqDrbJFF5Bc5dwmRxudvEJ30OOVKdgVdnYtY&#10;HlR7q6s4g55JNe6RstKTjEG50QE/lMPk0+RJaaoT6gpmHGq8hLhpDfygpMeBLqj7fmAgKFHvNXqz&#10;ni+X4QbEYJndLDCAy0x5mWGaI1RBPSXjdufHW3OwIJsWvzSPamhzh37WMmodvB5ZTfRxaKMF0wUL&#10;t+IyjlW/fgPbnwAAAP//AwBQSwMEFAAGAAgAAAAhACQd7RneAAAACQEAAA8AAABkcnMvZG93bnJl&#10;di54bWxMj8tOwzAQRfdI/IM1SOyoTSL6CHEqBCoSyzbdsJvEJgnE4yh22sDXM6zKcnSP7pybb2fX&#10;i5MdQ+dJw/1CgbBUe9NRo+FY7u7WIEJEMth7shq+bYBtcX2VY2b8mfb2dIiN4BIKGWpoYxwyKUPd&#10;Wodh4QdLnH340WHkc2ykGfHM5a6XiVJL6bAj/tDiYJ9bW38dJqeh6pIj/uzLV+U2uzS+zeXn9P6i&#10;9e3N/PQIIto5XmD402d1KNip8hOZIHoN6/RhxaiGdMmbGNgolYCoOFkpkEUu/y8ofgEAAP//AwBQ&#10;SwECLQAUAAYACAAAACEAtoM4kv4AAADhAQAAEwAAAAAAAAAAAAAAAAAAAAAAW0NvbnRlbnRfVHlw&#10;ZXNdLnhtbFBLAQItABQABgAIAAAAIQA4/SH/1gAAAJQBAAALAAAAAAAAAAAAAAAAAC8BAABfcmVs&#10;cy8ucmVsc1BLAQItABQABgAIAAAAIQAZ39C0KwIAAE4EAAAOAAAAAAAAAAAAAAAAAC4CAABkcnMv&#10;ZTJvRG9jLnhtbFBLAQItABQABgAIAAAAIQAkHe0Z3gAAAAkBAAAPAAAAAAAAAAAAAAAAAIUEAABk&#10;cnMvZG93bnJldi54bWxQSwUGAAAAAAQABADzAAAAkAUAAAAA&#10;">
                      <v:textbox>
                        <w:txbxContent>
                          <w:p w:rsidR="009B73CD" w:rsidRPr="0034346A" w:rsidRDefault="009B73CD" w:rsidP="009B73C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4744720</wp:posOffset>
                      </wp:positionH>
                      <wp:positionV relativeFrom="paragraph">
                        <wp:posOffset>228600</wp:posOffset>
                      </wp:positionV>
                      <wp:extent cx="409575" cy="323850"/>
                      <wp:effectExtent l="0" t="0" r="28575" b="19050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73CD" w:rsidRPr="0034346A" w:rsidRDefault="009B73CD" w:rsidP="009B73CD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34346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373.6pt;margin-top:18pt;width:32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HSvLAIAAE4EAAAOAAAAZHJzL2Uyb0RvYy54bWysVNuO0zAQfUfiHyy/06SX7LZR09WqSxHS&#10;AisWPsBxnMTCsc3YbVK+nrHTli7whMiD5cmMT86cM876bugUOQhw0uiCTicpJUJzU0ndFPTrl92b&#10;JSXOM10xZbQo6FE4erd5/Wrd21zMTGtUJYAgiHZ5bwvaem/zJHG8FR1zE2OFxmRtoGMeQ2iSCliP&#10;6J1KZml6k/QGKguGC+fw7cOYpJuIX9eC+0917YQnqqDIzccV4lqGNdmsWd4As63kJxrsH1h0TGr8&#10;6AXqgXlG9iD/gOokB+NM7SfcdImpa8lF7AG7maa/dfPcMitiLyiOsxeZ3P+D5R8PT0BkVdA5JZp1&#10;aNFnFI3pRgkyvQn69NblWPZsnyB06Oyj4d8c0WbbYpm4BzB9K1iFrKahPnlxIAQOj5Ky/2AqhGd7&#10;b6JUQw1dAEQRyBAdOV4cEYMnHF8u0lV2m1HCMTWfzZdZdCxh+fmwBeffCdORsCkoIPcIzg6Pzgcy&#10;LD+XRPJGyWonlYoBNOVWATkwHI5dfCJ/7PG6TGnSF3SVzbKI/CLnriHS+PwNopMep1zJrqDLSxHL&#10;g2pvdRVn0DOpxj1SVvokY1BudMAP5RB9ys6elKY6oq5gxqHGS4ib1sAPSnoc6IK673sGghL1XqM3&#10;q+liEW5ADBbZ7QwDuM6U1xmmOUIV1FMybrd+vDV7C7Jp8UvTqIY29+hnLaPWweuR1Yk+Dm204HTB&#10;wq24jmPVr9/A5icAAAD//wMAUEsDBBQABgAIAAAAIQBKgB7K3wAAAAkBAAAPAAAAZHJzL2Rvd25y&#10;ZXYueG1sTI/BToNAEIbvJr7DZky82QVqSqUsjdHUxGNLL94GdgUqO0vYpUWf3vFUbzOZL/98f76d&#10;bS/OZvSdIwXxIgJhqHa6o0bBsdw9rEH4gKSxd2QUfBsP2+L2JsdMuwvtzfkQGsEh5DNU0IYwZFL6&#10;ujUW/cINhvj26UaLgdexkXrEC4fbXiZRtJIWO+IPLQ7mpTX112GyCqouOeLPvnyL7NNuGd7n8jR9&#10;vCp1fzc/b0AEM4crDH/6rA4FO1VuIu1FryB9TBNGFSxX3ImBdRynICoe0ghkkcv/DYpfAAAA//8D&#10;AFBLAQItABQABgAIAAAAIQC2gziS/gAAAOEBAAATAAAAAAAAAAAAAAAAAAAAAABbQ29udGVudF9U&#10;eXBlc10ueG1sUEsBAi0AFAAGAAgAAAAhADj9If/WAAAAlAEAAAsAAAAAAAAAAAAAAAAALwEAAF9y&#10;ZWxzLy5yZWxzUEsBAi0AFAAGAAgAAAAhAK/4dK8sAgAATgQAAA4AAAAAAAAAAAAAAAAALgIAAGRy&#10;cy9lMm9Eb2MueG1sUEsBAi0AFAAGAAgAAAAhAEqAHsrfAAAACQEAAA8AAAAAAAAAAAAAAAAAhgQA&#10;AGRycy9kb3ducmV2LnhtbFBLBQYAAAAABAAEAPMAAACSBQAAAAA=&#10;">
                      <v:textbox>
                        <w:txbxContent>
                          <w:p w:rsidR="009B73CD" w:rsidRPr="0034346A" w:rsidRDefault="009B73CD" w:rsidP="009B73C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4346A">
                              <w:rPr>
                                <w:rFonts w:ascii="Arial" w:hAnsi="Arial" w:cs="Arial"/>
                                <w:sz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73CD" w:rsidRPr="009B73CD">
              <w:rPr>
                <w:rFonts w:ascii="Arial" w:hAnsi="Arial" w:cs="Arial"/>
                <w:b/>
                <w:sz w:val="24"/>
                <w:szCs w:val="24"/>
              </w:rPr>
              <w:t xml:space="preserve">7. </w:t>
            </w:r>
            <w:r w:rsidR="009B73CD" w:rsidRPr="00921E90">
              <w:rPr>
                <w:rFonts w:ascii="Arial" w:hAnsi="Arial" w:cs="Arial"/>
                <w:sz w:val="24"/>
                <w:szCs w:val="24"/>
                <w:lang w:val="es-MX"/>
              </w:rPr>
              <w:t>En condenas al pago o devolución de una cantidad líquida de dinero</w:t>
            </w:r>
            <w:r w:rsidR="00921E90">
              <w:rPr>
                <w:rFonts w:ascii="Arial" w:hAnsi="Arial" w:cs="Arial"/>
                <w:sz w:val="24"/>
                <w:szCs w:val="24"/>
                <w:lang w:val="es-MX"/>
              </w:rPr>
              <w:t xml:space="preserve"> se ajustaron</w:t>
            </w:r>
            <w:r w:rsidR="009B73CD" w:rsidRPr="00921E90">
              <w:rPr>
                <w:rFonts w:ascii="Arial" w:hAnsi="Arial" w:cs="Arial"/>
                <w:sz w:val="24"/>
                <w:szCs w:val="24"/>
                <w:lang w:val="es-MX"/>
              </w:rPr>
              <w:t xml:space="preserve"> tomando como base el índice de precios al consumidor:</w:t>
            </w:r>
            <w:r w:rsidR="009B73CD" w:rsidRPr="009B73CD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</w:p>
          <w:p w:rsidR="009B73CD" w:rsidRDefault="009B73CD" w:rsidP="00D10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73CD" w:rsidRPr="003D20D5" w:rsidRDefault="009B73CD" w:rsidP="00D10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0D5" w:rsidRPr="003D20D5" w:rsidTr="003D20D5">
        <w:tc>
          <w:tcPr>
            <w:tcW w:w="10916" w:type="dxa"/>
          </w:tcPr>
          <w:p w:rsidR="00921E90" w:rsidRDefault="00921E90" w:rsidP="00D1032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20D5" w:rsidRDefault="00921E90" w:rsidP="00D10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C98789" wp14:editId="3C6165F1">
                      <wp:simplePos x="0" y="0"/>
                      <wp:positionH relativeFrom="column">
                        <wp:posOffset>5344795</wp:posOffset>
                      </wp:positionH>
                      <wp:positionV relativeFrom="paragraph">
                        <wp:posOffset>245745</wp:posOffset>
                      </wp:positionV>
                      <wp:extent cx="409575" cy="323850"/>
                      <wp:effectExtent l="0" t="0" r="28575" b="19050"/>
                      <wp:wrapNone/>
                      <wp:docPr id="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322" w:rsidRPr="0034346A" w:rsidRDefault="00D10322" w:rsidP="00D1032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420.85pt;margin-top:19.35pt;width:32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ypKwIAAE4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lzSnRLMe&#10;LfqMojHdKkGy66DPYF2BZU/2EUKHzj4Y/s0RbbYdlok7ADN0gtXIKgv1yYsDIXB4lFTDB1MjPNt7&#10;E6UaG+gDIIpAxujI8eyIGD3h+HKerhY3C0o4pq7yq+UiOpaw4vmwBeffCdOTsCkpIPcIzg4Pzgcy&#10;rHguieSNkvVOKhUDaKutAnJgOBy7+ET+2ONlmdJkKOlqkS8i8oucu4RI4/M3iF56nHIl+5Iuz0Ws&#10;CKq91XWcQc+kmvZIWemTjEG5yQE/VmP06exJZeoj6gpmGmq8hLjpDPygZMCBLqn7vmcgKFHvNXqz&#10;yubzcANiMF/c5BjAZaa6zDDNEaqknpJpu/XTrdlbkG2HX8qiGtrcoZ+NjFoHrydWJ/o4tNGC0wUL&#10;t+IyjlW/fgObnwAAAP//AwBQSwMEFAAGAAgAAAAhANpMhTzfAAAACQEAAA8AAABkcnMvZG93bnJl&#10;di54bWxMj8FOg0AQhu8mvsNmTLzZ3VLTAmVpjKYmHlt68TbACFR2l7BLiz6940lPk8n/5Z9vst1s&#10;enGh0XfOalguFAiylas722g4FfuHGIQPaGvsnSUNX+Rhl9/eZJjW7moPdDmGRnCJ9SlqaEMYUil9&#10;1ZJBv3ADWc4+3Ggw8Do2sh7xyuWml5FSa2mws3yhxYGeW6o+j5PRUHbRCb8PxasyyX4V3ubiPL2/&#10;aH1/Nz9tQQSawx8Mv/qsDjk7lW6ytRe9hvhxuWFUwyrmyUCi1hGIkpNkAzLP5P8P8h8AAAD//wMA&#10;UEsBAi0AFAAGAAgAAAAhALaDOJL+AAAA4QEAABMAAAAAAAAAAAAAAAAAAAAAAFtDb250ZW50X1R5&#10;cGVzXS54bWxQSwECLQAUAAYACAAAACEAOP0h/9YAAACUAQAACwAAAAAAAAAAAAAAAAAvAQAAX3Jl&#10;bHMvLnJlbHNQSwECLQAUAAYACAAAACEASTvsqSsCAABOBAAADgAAAAAAAAAAAAAAAAAuAgAAZHJz&#10;L2Uyb0RvYy54bWxQSwECLQAUAAYACAAAACEA2kyFPN8AAAAJAQAADwAAAAAAAAAAAAAAAACFBAAA&#10;ZHJzL2Rvd25yZXYueG1sUEsFBgAAAAAEAAQA8wAAAJEFAAAAAA==&#10;">
                      <v:textbox>
                        <w:txbxContent>
                          <w:p w:rsidR="00D10322" w:rsidRPr="0034346A" w:rsidRDefault="00D10322" w:rsidP="00D1032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B2BE5C" wp14:editId="5C3DB805">
                      <wp:simplePos x="0" y="0"/>
                      <wp:positionH relativeFrom="column">
                        <wp:posOffset>4744720</wp:posOffset>
                      </wp:positionH>
                      <wp:positionV relativeFrom="paragraph">
                        <wp:posOffset>245745</wp:posOffset>
                      </wp:positionV>
                      <wp:extent cx="409575" cy="323850"/>
                      <wp:effectExtent l="0" t="0" r="28575" b="1905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322" w:rsidRPr="0034346A" w:rsidRDefault="00D10322" w:rsidP="00D1032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34346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left:0;text-align:left;margin-left:373.6pt;margin-top:19.35pt;width:32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KnKwIAAE4EAAAOAAAAZHJzL2Uyb0RvYy54bWysVMGO0zAQvSPxD5bvNGm32bZR09WqSxHS&#10;AisWPsBxnMTCsc3YbVK+nrHTli5wQuRgeTLjlzfvjbO+GzpFDgKcNLqg00lKidDcVFI3Bf36Zfdm&#10;SYnzTFdMGS0KehSO3m1ev1r3Nhcz0xpVCSAIol3e24K23ts8SRxvRcfcxFihMVkb6JjHEJqkAtYj&#10;eqeSWZreJr2ByoLhwjl8+zAm6Sbi17Xg/lNdO+GJKihy83GFuJZhTTZrljfAbCv5iQb7BxYdkxo/&#10;eoF6YJ6RPcg/oDrJwThT+wk3XWLqWnIRe8Bupulv3Ty3zIrYC4rj7EUm9/9g+cfDExBZoXeUaNah&#10;RZ9RNKYbJcj0NujTW5dj2bN9gtChs4+Gf3NEm22LZeIewPStYBWymob65MWBEDg8Ssr+g6kQnu29&#10;iVINNXQBEEUgQ3TkeHFEDJ5wfDlPV9kio4Rj6mZ2s8yiYwnLz4ctOP9OmI6ETUEBuUdwdnh0PpBh&#10;+bkkkjdKVjupVAygKbcKyIHhcOziE/ljj9dlSpO+oKtslkXkFzl3DZHG528QnfQ45Up2BV1eilge&#10;VHurqziDnkk17pGy0icZg3KjA34oh+jT4uxJaaoj6gpmHGq8hLhpDfygpMeBLqj7vmcgKFHvNXqz&#10;ms7n4QbEYJ4tZhjAdaa8zjDNEaqgnpJxu/XjrdlbkE2LX5pGNbS5Rz9rGbUOXo+sTvRxaKMFpwsW&#10;bsV1HKt+/QY2PwEAAP//AwBQSwMEFAAGAAgAAAAhALGwDK3eAAAACQEAAA8AAABkcnMvZG93bnJl&#10;di54bWxMj8FOg0AQhu8mvsNmTLzZBWqEIktjNDXx2NKLt4FdAWVnCbu06NM7nurtn8yXf74ptosd&#10;xMlMvnekIF5FIAw1TvfUKjhWu7sMhA9IGgdHRsG38bAtr68KzLU7096cDqEVXEI+RwVdCGMupW86&#10;Y9Gv3GiIdx9ushh4nFqpJzxzuR1kEkUP0mJPfKHD0Tx3pvk6zFZB3SdH/NlXr5Hd7Nbhbak+5/cX&#10;pW5vlqdHEMEs4QLDnz6rQ8lOtZtJezEoSO/ThFEF6ywFwUAWxxxqDpsUZFnI/x+UvwAAAP//AwBQ&#10;SwECLQAUAAYACAAAACEAtoM4kv4AAADhAQAAEwAAAAAAAAAAAAAAAAAAAAAAW0NvbnRlbnRfVHlw&#10;ZXNdLnhtbFBLAQItABQABgAIAAAAIQA4/SH/1gAAAJQBAAALAAAAAAAAAAAAAAAAAC8BAABfcmVs&#10;cy8ucmVsc1BLAQItABQABgAIAAAAIQBhSXKnKwIAAE4EAAAOAAAAAAAAAAAAAAAAAC4CAABkcnMv&#10;ZTJvRG9jLnhtbFBLAQItABQABgAIAAAAIQCxsAyt3gAAAAkBAAAPAAAAAAAAAAAAAAAAAIUEAABk&#10;cnMvZG93bnJldi54bWxQSwUGAAAAAAQABADzAAAAkAUAAAAA&#10;">
                      <v:textbox>
                        <w:txbxContent>
                          <w:p w:rsidR="00D10322" w:rsidRPr="0034346A" w:rsidRDefault="00D10322" w:rsidP="00D1032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4346A">
                              <w:rPr>
                                <w:rFonts w:ascii="Arial" w:hAnsi="Arial" w:cs="Arial"/>
                                <w:sz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0322" w:rsidRPr="00D10322">
              <w:rPr>
                <w:rFonts w:ascii="Arial" w:hAnsi="Arial" w:cs="Arial"/>
                <w:b/>
                <w:sz w:val="24"/>
                <w:szCs w:val="24"/>
              </w:rPr>
              <w:t>8.</w:t>
            </w:r>
            <w:r w:rsidR="00D103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1E90">
              <w:rPr>
                <w:rFonts w:ascii="Arial" w:hAnsi="Arial" w:cs="Arial"/>
                <w:b/>
                <w:sz w:val="24"/>
                <w:szCs w:val="24"/>
              </w:rPr>
              <w:t>Condena en costas.-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0322" w:rsidRPr="00921E90">
              <w:rPr>
                <w:rFonts w:ascii="Arial" w:hAnsi="Arial" w:cs="Arial"/>
                <w:sz w:val="24"/>
                <w:szCs w:val="24"/>
              </w:rPr>
              <w:t>La sentencia dispone</w:t>
            </w:r>
            <w:r w:rsidR="009B73CD" w:rsidRPr="00921E90">
              <w:rPr>
                <w:rFonts w:ascii="Arial" w:hAnsi="Arial" w:cs="Arial"/>
                <w:sz w:val="24"/>
                <w:szCs w:val="24"/>
              </w:rPr>
              <w:t xml:space="preserve"> sobre la condena en costas, salvo en los procesos en que se ventile un interés público</w:t>
            </w:r>
            <w:r w:rsidR="00D10322" w:rsidRPr="00921E90">
              <w:rPr>
                <w:rFonts w:ascii="Arial" w:hAnsi="Arial" w:cs="Arial"/>
                <w:sz w:val="24"/>
                <w:szCs w:val="24"/>
              </w:rPr>
              <w:t xml:space="preserve"> (Art. 188 CPACA):</w:t>
            </w:r>
          </w:p>
          <w:p w:rsidR="00D10322" w:rsidRPr="00921E90" w:rsidRDefault="00D10322" w:rsidP="00D10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0322" w:rsidRDefault="00D10322" w:rsidP="00D1032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0322" w:rsidRDefault="00921E90" w:rsidP="00921E90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caso afirmativo, s</w:t>
            </w:r>
            <w:r w:rsidR="00D10322">
              <w:rPr>
                <w:rFonts w:ascii="Arial" w:hAnsi="Arial" w:cs="Arial"/>
                <w:sz w:val="24"/>
                <w:szCs w:val="24"/>
              </w:rPr>
              <w:t>u liquidación y ejecución se regirá por las normas del Código de Procedimiento Civil</w:t>
            </w:r>
            <w:r w:rsidR="004A6B2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21E90" w:rsidRPr="00D10322" w:rsidRDefault="00921E90" w:rsidP="00921E90">
            <w:pPr>
              <w:pStyle w:val="Prrafodelista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322" w:rsidRPr="003D20D5" w:rsidTr="003D20D5">
        <w:tc>
          <w:tcPr>
            <w:tcW w:w="10916" w:type="dxa"/>
          </w:tcPr>
          <w:p w:rsidR="00921E90" w:rsidRDefault="00921E90" w:rsidP="00D1032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D10322" w:rsidRDefault="00D10322" w:rsidP="00D1032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 w:rsidRPr="00D10322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9. </w:t>
            </w:r>
            <w:r w:rsidR="00921E90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Deducción por valorización.- </w:t>
            </w:r>
            <w:r w:rsidRPr="00921E9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En la sentencia que ordene reparar el daño por ocupación de inmueble ajeno (Art. 190 CPACA):</w:t>
            </w:r>
            <w:r w:rsidRPr="00D10322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 </w:t>
            </w:r>
          </w:p>
          <w:p w:rsidR="00921E90" w:rsidRDefault="00921E90" w:rsidP="00D1032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D10322" w:rsidRDefault="00D10322" w:rsidP="00D1032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S</w:t>
            </w:r>
            <w:r w:rsidRPr="00D10322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 deducirá del total de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la indemnización, la suma que las partes hayan calculado como valorización por el trabajo realizado, a menos que ya hubiere sido pagada la mencionada contribución.</w:t>
            </w:r>
          </w:p>
          <w:p w:rsidR="004A6B2B" w:rsidRDefault="004A6B2B" w:rsidP="004A6B2B">
            <w:pPr>
              <w:pStyle w:val="Prrafodelista"/>
              <w:ind w:left="317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A6B2B" w:rsidRPr="00F46604" w:rsidRDefault="00D10322" w:rsidP="00F46604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Cuando se condenare a la entidad pública o a una privada que cumpla funciones públicas al pago de lo que valga la parte ocupada </w:t>
            </w:r>
            <w:r w:rsidRPr="008053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del inmueble, la sentencia protocolizada y registrada obrará como título traslaticio de dominio.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D10322" w:rsidRPr="003D20D5" w:rsidTr="003D20D5">
        <w:tc>
          <w:tcPr>
            <w:tcW w:w="10916" w:type="dxa"/>
          </w:tcPr>
          <w:p w:rsidR="00D10322" w:rsidRPr="0080532B" w:rsidRDefault="004A6B2B" w:rsidP="00921E90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4A6B2B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lastRenderedPageBreak/>
              <w:t xml:space="preserve">10. </w:t>
            </w:r>
            <w:r w:rsidR="0080532B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Transmisión de la propiedad.- </w:t>
            </w:r>
            <w:r w:rsidRPr="008053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Si se trata de ocupación permanente de una propiedad inmueble, y se condenare a una entidad pública, o a u</w:t>
            </w:r>
            <w:r w:rsidR="00921E9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na entidad privada que cumpla fu</w:t>
            </w:r>
            <w:r w:rsidRPr="008053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nciones públicas (Art. 191 CPACA):</w:t>
            </w:r>
          </w:p>
          <w:p w:rsidR="004A6B2B" w:rsidRPr="004A6B2B" w:rsidRDefault="004A6B2B" w:rsidP="00921E90">
            <w:pPr>
              <w:pStyle w:val="Prrafodelista"/>
              <w:ind w:left="317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4A6B2B" w:rsidRPr="004A6B2B" w:rsidRDefault="004A6B2B" w:rsidP="00921E90">
            <w:pPr>
              <w:pStyle w:val="Prrafodelista"/>
              <w:numPr>
                <w:ilvl w:val="0"/>
                <w:numId w:val="6"/>
              </w:numPr>
              <w:ind w:left="317" w:hanging="317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Al pago de lo que valga la perte </w:t>
            </w:r>
            <w:r w:rsidRPr="008053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ocupada, la sentencia protocolizada y registrada obrará como título traslaticio de dominio.</w:t>
            </w:r>
          </w:p>
        </w:tc>
      </w:tr>
      <w:tr w:rsidR="0080532B" w:rsidRPr="003D20D5" w:rsidTr="003D20D5">
        <w:tc>
          <w:tcPr>
            <w:tcW w:w="10916" w:type="dxa"/>
          </w:tcPr>
          <w:p w:rsidR="0080532B" w:rsidRDefault="0080532B" w:rsidP="00921E90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11. Condenas en abstracto.-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  <w:r w:rsidRPr="008053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Cuando la cuantía de las condenas al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pago de frutos, intereses, mejoras, prejuicios y otros, impuestas en auto o sentencia, no hubiere sido establecida en el proceso, se harán en forma genérica (Art. 193 CPACA).</w:t>
            </w:r>
          </w:p>
          <w:p w:rsidR="0080532B" w:rsidRPr="004A6B2B" w:rsidRDefault="0080532B" w:rsidP="00921E90">
            <w:pPr>
              <w:pStyle w:val="Prrafodelista"/>
              <w:ind w:left="317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 </w:t>
            </w:r>
          </w:p>
          <w:p w:rsidR="0080532B" w:rsidRPr="0080532B" w:rsidRDefault="0080532B" w:rsidP="00921E90">
            <w:pPr>
              <w:pStyle w:val="Prrafodelista"/>
              <w:numPr>
                <w:ilvl w:val="0"/>
                <w:numId w:val="6"/>
              </w:numPr>
              <w:ind w:left="317" w:hanging="317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Señalar las bases con arreglo a las cuales se hará la liquidación incidental, en los tperminos previstos en el CPACA y en el CPC.</w:t>
            </w:r>
          </w:p>
        </w:tc>
      </w:tr>
    </w:tbl>
    <w:tbl>
      <w:tblPr>
        <w:tblStyle w:val="Tablaconcuadrcula"/>
        <w:tblpPr w:leftFromText="141" w:rightFromText="141" w:vertAnchor="page" w:horzAnchor="page" w:tblpX="1027" w:tblpY="6939"/>
        <w:tblW w:w="10881" w:type="dxa"/>
        <w:tblLook w:val="04A0" w:firstRow="1" w:lastRow="0" w:firstColumn="1" w:lastColumn="0" w:noHBand="0" w:noVBand="1"/>
      </w:tblPr>
      <w:tblGrid>
        <w:gridCol w:w="1843"/>
        <w:gridCol w:w="1276"/>
        <w:gridCol w:w="2126"/>
        <w:gridCol w:w="1418"/>
        <w:gridCol w:w="1268"/>
        <w:gridCol w:w="7"/>
        <w:gridCol w:w="2943"/>
      </w:tblGrid>
      <w:tr w:rsidR="00921E90" w:rsidTr="00921E90">
        <w:tc>
          <w:tcPr>
            <w:tcW w:w="5245" w:type="dxa"/>
            <w:gridSpan w:val="3"/>
          </w:tcPr>
          <w:p w:rsidR="00921E90" w:rsidRPr="00B1332A" w:rsidRDefault="00921E90" w:rsidP="00921E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32A">
              <w:rPr>
                <w:rFonts w:ascii="Arial" w:hAnsi="Arial" w:cs="Arial"/>
                <w:b/>
                <w:sz w:val="24"/>
                <w:szCs w:val="24"/>
              </w:rPr>
              <w:t>SENTENCIA</w:t>
            </w:r>
          </w:p>
        </w:tc>
        <w:tc>
          <w:tcPr>
            <w:tcW w:w="5636" w:type="dxa"/>
            <w:gridSpan w:val="4"/>
          </w:tcPr>
          <w:p w:rsidR="00921E90" w:rsidRPr="00B1332A" w:rsidRDefault="00921E90" w:rsidP="00921E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32A">
              <w:rPr>
                <w:rFonts w:ascii="Arial" w:hAnsi="Arial" w:cs="Arial"/>
                <w:b/>
                <w:sz w:val="24"/>
                <w:szCs w:val="24"/>
              </w:rPr>
              <w:t>EFECTOS</w:t>
            </w:r>
          </w:p>
        </w:tc>
      </w:tr>
      <w:tr w:rsidR="00921E90" w:rsidRPr="00B1332A" w:rsidTr="00921E90">
        <w:tc>
          <w:tcPr>
            <w:tcW w:w="5245" w:type="dxa"/>
            <w:gridSpan w:val="3"/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Pr="00B1332A" w:rsidRDefault="00C24CE8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921E90" w:rsidRPr="00B1332A">
              <w:rPr>
                <w:rFonts w:ascii="Arial" w:hAnsi="Arial" w:cs="Arial"/>
                <w:sz w:val="24"/>
                <w:szCs w:val="24"/>
              </w:rPr>
              <w:t>Si declara la nulidad de un acto administrativo en un proceso</w:t>
            </w:r>
          </w:p>
        </w:tc>
        <w:tc>
          <w:tcPr>
            <w:tcW w:w="5636" w:type="dxa"/>
            <w:gridSpan w:val="4"/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Pr="00B1332A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 w:rsidRPr="00B1332A">
              <w:rPr>
                <w:rFonts w:ascii="Arial" w:hAnsi="Arial" w:cs="Arial"/>
                <w:sz w:val="24"/>
                <w:szCs w:val="24"/>
              </w:rPr>
              <w:t>Cosa juzgada erga omnes</w:t>
            </w:r>
          </w:p>
        </w:tc>
      </w:tr>
      <w:tr w:rsidR="00921E90" w:rsidRPr="00B1332A" w:rsidTr="00921E90">
        <w:tc>
          <w:tcPr>
            <w:tcW w:w="5245" w:type="dxa"/>
            <w:gridSpan w:val="3"/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Pr="00B1332A" w:rsidRDefault="00C24CE8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921E90">
              <w:rPr>
                <w:rFonts w:ascii="Arial" w:hAnsi="Arial" w:cs="Arial"/>
                <w:sz w:val="24"/>
                <w:szCs w:val="24"/>
              </w:rPr>
              <w:t>Si niega la nulidad pedida</w:t>
            </w:r>
          </w:p>
        </w:tc>
        <w:tc>
          <w:tcPr>
            <w:tcW w:w="5636" w:type="dxa"/>
            <w:gridSpan w:val="4"/>
          </w:tcPr>
          <w:p w:rsidR="00921E90" w:rsidRPr="00B1332A" w:rsidRDefault="00921E90" w:rsidP="00C24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32A">
              <w:rPr>
                <w:rFonts w:ascii="Arial" w:hAnsi="Arial" w:cs="Arial"/>
                <w:sz w:val="24"/>
                <w:szCs w:val="24"/>
              </w:rPr>
              <w:t>Cosa juzgada erga omnes</w:t>
            </w:r>
            <w:r>
              <w:rPr>
                <w:rFonts w:ascii="Arial" w:hAnsi="Arial" w:cs="Arial"/>
                <w:sz w:val="24"/>
                <w:szCs w:val="24"/>
              </w:rPr>
              <w:t xml:space="preserve">, solo en relación con la causa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petendi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juzgada</w:t>
            </w:r>
          </w:p>
        </w:tc>
      </w:tr>
      <w:tr w:rsidR="00921E90" w:rsidRPr="00B1332A" w:rsidTr="00921E90">
        <w:tc>
          <w:tcPr>
            <w:tcW w:w="5245" w:type="dxa"/>
            <w:gridSpan w:val="3"/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C24CE8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921E90">
              <w:rPr>
                <w:rFonts w:ascii="Arial" w:hAnsi="Arial" w:cs="Arial"/>
                <w:sz w:val="24"/>
                <w:szCs w:val="24"/>
              </w:rPr>
              <w:t xml:space="preserve">Si declara la legalidad de las medidas que se revisen en ejercicio del control inmediato de legalidad </w:t>
            </w:r>
          </w:p>
        </w:tc>
        <w:tc>
          <w:tcPr>
            <w:tcW w:w="5636" w:type="dxa"/>
            <w:gridSpan w:val="4"/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Pr="00B1332A" w:rsidRDefault="00921E90" w:rsidP="00C24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Erga omnes solo en relación con las normas jurídicas superiores frente a las que se hace el examen</w:t>
            </w:r>
          </w:p>
        </w:tc>
      </w:tr>
      <w:tr w:rsidR="00921E90" w:rsidRPr="00B1332A" w:rsidTr="00921E90">
        <w:trPr>
          <w:trHeight w:val="360"/>
        </w:trPr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C24CE8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921E90">
              <w:rPr>
                <w:rFonts w:ascii="Arial" w:hAnsi="Arial" w:cs="Arial"/>
                <w:sz w:val="24"/>
                <w:szCs w:val="24"/>
              </w:rPr>
              <w:t xml:space="preserve">Ejecutoriada que declare la nulidad de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Ordenanza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todo o en parte</w:t>
            </w:r>
          </w:p>
        </w:tc>
        <w:tc>
          <w:tcPr>
            <w:tcW w:w="4218" w:type="dxa"/>
            <w:gridSpan w:val="3"/>
            <w:vMerge w:val="restart"/>
            <w:tcBorders>
              <w:lef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Quedarán sin efectos en lo pertinente sus decretos reglamentarios</w:t>
            </w:r>
          </w:p>
        </w:tc>
      </w:tr>
      <w:tr w:rsidR="00921E90" w:rsidRPr="00B1332A" w:rsidTr="00921E90">
        <w:trPr>
          <w:trHeight w:val="471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Acuerdo distrital o municipal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vMerge/>
            <w:tcBorders>
              <w:lef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E90" w:rsidRPr="00B1332A" w:rsidTr="00921E90">
        <w:trPr>
          <w:trHeight w:val="357"/>
        </w:trPr>
        <w:tc>
          <w:tcPr>
            <w:tcW w:w="5245" w:type="dxa"/>
            <w:gridSpan w:val="3"/>
            <w:vMerge w:val="restart"/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C24CE8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921E90">
              <w:rPr>
                <w:rFonts w:ascii="Arial" w:hAnsi="Arial" w:cs="Arial"/>
                <w:sz w:val="24"/>
                <w:szCs w:val="24"/>
              </w:rPr>
              <w:t xml:space="preserve">De nulidad sobre los actos proferidos en virtud del </w:t>
            </w:r>
            <w:proofErr w:type="spellStart"/>
            <w:r w:rsidR="00921E90">
              <w:rPr>
                <w:rFonts w:ascii="Arial" w:hAnsi="Arial" w:cs="Arial"/>
                <w:sz w:val="24"/>
                <w:szCs w:val="24"/>
              </w:rPr>
              <w:t>num</w:t>
            </w:r>
            <w:proofErr w:type="spellEnd"/>
            <w:r w:rsidR="00921E90">
              <w:rPr>
                <w:rFonts w:ascii="Arial" w:hAnsi="Arial" w:cs="Arial"/>
                <w:sz w:val="24"/>
                <w:szCs w:val="24"/>
              </w:rPr>
              <w:t>. 2 del art. 237 constitución política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Hacia el futuro</w:t>
            </w:r>
          </w:p>
        </w:tc>
        <w:tc>
          <w:tcPr>
            <w:tcW w:w="2943" w:type="dxa"/>
            <w:vMerge w:val="restart"/>
            <w:tcBorders>
              <w:left w:val="single" w:sz="4" w:space="0" w:color="auto"/>
            </w:tcBorders>
          </w:tcPr>
          <w:p w:rsidR="00C24CE8" w:rsidRDefault="00C24CE8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juez puede disponer efectos diferentes</w:t>
            </w:r>
          </w:p>
        </w:tc>
      </w:tr>
      <w:tr w:rsidR="00921E90" w:rsidRPr="00B1332A" w:rsidTr="00921E90">
        <w:trPr>
          <w:trHeight w:val="457"/>
        </w:trPr>
        <w:tc>
          <w:tcPr>
            <w:tcW w:w="5245" w:type="dxa"/>
            <w:gridSpan w:val="3"/>
            <w:vMerge/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cosa juzgada constitucional</w:t>
            </w:r>
          </w:p>
        </w:tc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E90" w:rsidRPr="00B1332A" w:rsidTr="00921E90">
        <w:trPr>
          <w:trHeight w:val="246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C24CE8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="00921E90">
              <w:rPr>
                <w:rFonts w:ascii="Arial" w:hAnsi="Arial" w:cs="Arial"/>
                <w:sz w:val="24"/>
                <w:szCs w:val="24"/>
              </w:rPr>
              <w:t>Procesos relativos a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Contratos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4CE8" w:rsidRDefault="00C24CE8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Cosa juzgada frente a otro proceso que tenga 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mismo objeto</w:t>
            </w:r>
          </w:p>
        </w:tc>
      </w:tr>
      <w:tr w:rsidR="00921E90" w:rsidRPr="00B1332A" w:rsidTr="00921E90">
        <w:trPr>
          <w:trHeight w:val="277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Reparación directa</w:t>
            </w:r>
          </w:p>
        </w:tc>
        <w:tc>
          <w:tcPr>
            <w:tcW w:w="26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misma causa</w:t>
            </w:r>
          </w:p>
        </w:tc>
      </w:tr>
      <w:tr w:rsidR="00921E90" w:rsidRPr="00B1332A" w:rsidTr="00C24CE8">
        <w:trPr>
          <w:trHeight w:val="633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E8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Cumplimiento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entre ambos procesos haya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CE8" w:rsidRDefault="00C24CE8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Identidad jurídica</w:t>
            </w:r>
          </w:p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E90" w:rsidRPr="00B1332A" w:rsidTr="00921E90">
        <w:trPr>
          <w:trHeight w:val="277"/>
        </w:trPr>
        <w:tc>
          <w:tcPr>
            <w:tcW w:w="5245" w:type="dxa"/>
            <w:gridSpan w:val="3"/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C24CE8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="00921E90">
              <w:rPr>
                <w:rFonts w:ascii="Arial" w:hAnsi="Arial" w:cs="Arial"/>
                <w:sz w:val="24"/>
                <w:szCs w:val="24"/>
              </w:rPr>
              <w:t>Procesos de restablecimiento del derecho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1E90" w:rsidRDefault="00921E90" w:rsidP="00C24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Aprovechará a quien hubiere intervenido en ellos y obtenido esta declaración a su favor</w:t>
            </w:r>
          </w:p>
        </w:tc>
      </w:tr>
      <w:tr w:rsidR="00921E90" w:rsidRPr="00B1332A" w:rsidTr="00921E90">
        <w:trPr>
          <w:trHeight w:val="318"/>
        </w:trPr>
        <w:tc>
          <w:tcPr>
            <w:tcW w:w="5245" w:type="dxa"/>
            <w:gridSpan w:val="3"/>
            <w:vMerge w:val="restart"/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E90" w:rsidRDefault="00C24CE8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="00921E90">
              <w:rPr>
                <w:rFonts w:ascii="Arial" w:hAnsi="Arial" w:cs="Arial"/>
                <w:sz w:val="24"/>
                <w:szCs w:val="24"/>
              </w:rPr>
              <w:t>Sentencias ejecutoriadas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Serán obligatorias</w:t>
            </w:r>
          </w:p>
        </w:tc>
      </w:tr>
      <w:tr w:rsidR="00921E90" w:rsidRPr="00B1332A" w:rsidTr="00921E90">
        <w:trPr>
          <w:trHeight w:val="220"/>
        </w:trPr>
        <w:tc>
          <w:tcPr>
            <w:tcW w:w="5245" w:type="dxa"/>
            <w:gridSpan w:val="3"/>
            <w:vMerge/>
          </w:tcPr>
          <w:p w:rsidR="00921E90" w:rsidRDefault="00921E90" w:rsidP="00921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6" w:type="dxa"/>
            <w:gridSpan w:val="4"/>
            <w:tcBorders>
              <w:top w:val="single" w:sz="4" w:space="0" w:color="auto"/>
            </w:tcBorders>
          </w:tcPr>
          <w:p w:rsidR="00921E90" w:rsidRDefault="00921E90" w:rsidP="00C24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Quedan sometidas a la formalidad del registro de acuerdo con la ley</w:t>
            </w:r>
          </w:p>
        </w:tc>
      </w:tr>
    </w:tbl>
    <w:p w:rsidR="003D20D5" w:rsidRPr="00921E90" w:rsidRDefault="003D20D5" w:rsidP="00921E90">
      <w:pPr>
        <w:jc w:val="center"/>
        <w:rPr>
          <w:rFonts w:ascii="Arial" w:hAnsi="Arial" w:cs="Arial"/>
          <w:b/>
          <w:sz w:val="24"/>
          <w:szCs w:val="24"/>
        </w:rPr>
      </w:pPr>
    </w:p>
    <w:p w:rsidR="00921E90" w:rsidRPr="00921E90" w:rsidRDefault="00921E90" w:rsidP="00921E90">
      <w:pPr>
        <w:jc w:val="center"/>
        <w:rPr>
          <w:rFonts w:ascii="Arial" w:hAnsi="Arial" w:cs="Arial"/>
          <w:b/>
          <w:sz w:val="24"/>
          <w:szCs w:val="24"/>
        </w:rPr>
      </w:pPr>
      <w:r w:rsidRPr="00921E90">
        <w:rPr>
          <w:rFonts w:ascii="Arial" w:hAnsi="Arial" w:cs="Arial"/>
          <w:b/>
          <w:sz w:val="24"/>
          <w:szCs w:val="24"/>
        </w:rPr>
        <w:t>E</w:t>
      </w:r>
      <w:r w:rsidR="00C24CE8">
        <w:rPr>
          <w:rFonts w:ascii="Arial" w:hAnsi="Arial" w:cs="Arial"/>
          <w:b/>
          <w:sz w:val="24"/>
          <w:szCs w:val="24"/>
        </w:rPr>
        <w:t>fectos de la sentencia (Art. 189</w:t>
      </w:r>
      <w:r w:rsidRPr="00921E90">
        <w:rPr>
          <w:rFonts w:ascii="Arial" w:hAnsi="Arial" w:cs="Arial"/>
          <w:b/>
          <w:sz w:val="24"/>
          <w:szCs w:val="24"/>
        </w:rPr>
        <w:t xml:space="preserve"> CPACA)</w:t>
      </w:r>
    </w:p>
    <w:sectPr w:rsidR="00921E90" w:rsidRPr="00921E90" w:rsidSect="00F46604">
      <w:pgSz w:w="12240" w:h="15840" w:code="1"/>
      <w:pgMar w:top="1418" w:right="2268" w:bottom="794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B0E"/>
    <w:multiLevelType w:val="hybridMultilevel"/>
    <w:tmpl w:val="ABC639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2544"/>
    <w:multiLevelType w:val="hybridMultilevel"/>
    <w:tmpl w:val="C5563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20C2E"/>
    <w:multiLevelType w:val="hybridMultilevel"/>
    <w:tmpl w:val="07803DC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E3BA8"/>
    <w:multiLevelType w:val="hybridMultilevel"/>
    <w:tmpl w:val="9BB8527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E5BBD"/>
    <w:multiLevelType w:val="hybridMultilevel"/>
    <w:tmpl w:val="56E028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03308"/>
    <w:multiLevelType w:val="hybridMultilevel"/>
    <w:tmpl w:val="AC48B6EC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D5"/>
    <w:rsid w:val="00024599"/>
    <w:rsid w:val="000F12F8"/>
    <w:rsid w:val="00116E9C"/>
    <w:rsid w:val="001705E8"/>
    <w:rsid w:val="00182676"/>
    <w:rsid w:val="001A05A5"/>
    <w:rsid w:val="0026747E"/>
    <w:rsid w:val="003D20D5"/>
    <w:rsid w:val="003E6A93"/>
    <w:rsid w:val="00445101"/>
    <w:rsid w:val="0049029C"/>
    <w:rsid w:val="004960D6"/>
    <w:rsid w:val="004A6B2B"/>
    <w:rsid w:val="004C36FC"/>
    <w:rsid w:val="005C4DD0"/>
    <w:rsid w:val="00632721"/>
    <w:rsid w:val="00680EB0"/>
    <w:rsid w:val="006C7B34"/>
    <w:rsid w:val="00715364"/>
    <w:rsid w:val="00746074"/>
    <w:rsid w:val="0080532B"/>
    <w:rsid w:val="008943EC"/>
    <w:rsid w:val="008A6F88"/>
    <w:rsid w:val="008C302A"/>
    <w:rsid w:val="00921E90"/>
    <w:rsid w:val="0095587B"/>
    <w:rsid w:val="009B73CD"/>
    <w:rsid w:val="009C6A35"/>
    <w:rsid w:val="009F15DE"/>
    <w:rsid w:val="00A32512"/>
    <w:rsid w:val="00B9229C"/>
    <w:rsid w:val="00B97F60"/>
    <w:rsid w:val="00BA43EF"/>
    <w:rsid w:val="00BB68F2"/>
    <w:rsid w:val="00C24CE8"/>
    <w:rsid w:val="00C44171"/>
    <w:rsid w:val="00C472F4"/>
    <w:rsid w:val="00C7353D"/>
    <w:rsid w:val="00D10322"/>
    <w:rsid w:val="00D65A6B"/>
    <w:rsid w:val="00D66A4B"/>
    <w:rsid w:val="00E13A88"/>
    <w:rsid w:val="00E273CE"/>
    <w:rsid w:val="00E31531"/>
    <w:rsid w:val="00E46E7F"/>
    <w:rsid w:val="00F07FC6"/>
    <w:rsid w:val="00F25F8B"/>
    <w:rsid w:val="00F46604"/>
    <w:rsid w:val="00F9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2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D20D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D2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2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D20D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D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Lisset Ibarra Vélez</dc:creator>
  <cp:lastModifiedBy>Andrea</cp:lastModifiedBy>
  <cp:revision>6</cp:revision>
  <dcterms:created xsi:type="dcterms:W3CDTF">2012-11-04T21:53:00Z</dcterms:created>
  <dcterms:modified xsi:type="dcterms:W3CDTF">2012-11-05T20:03:00Z</dcterms:modified>
</cp:coreProperties>
</file>